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7315F" w14:textId="77777777" w:rsidR="00FE067E" w:rsidRDefault="00CD36CF" w:rsidP="00EF6030">
      <w:pPr>
        <w:pStyle w:val="TitlePageOrigin"/>
      </w:pPr>
      <w:r>
        <w:t>WEST virginia legislature</w:t>
      </w:r>
    </w:p>
    <w:p w14:paraId="39ADC215" w14:textId="77777777" w:rsidR="00CD36CF" w:rsidRDefault="00CD36CF" w:rsidP="00EF6030">
      <w:pPr>
        <w:pStyle w:val="TitlePageSession"/>
      </w:pPr>
      <w:r>
        <w:t>20</w:t>
      </w:r>
      <w:r w:rsidR="006565E8">
        <w:t>2</w:t>
      </w:r>
      <w:r w:rsidR="00C341F5">
        <w:t>6</w:t>
      </w:r>
      <w:r>
        <w:t xml:space="preserve"> regular session</w:t>
      </w:r>
    </w:p>
    <w:p w14:paraId="59FB7EC9" w14:textId="77777777" w:rsidR="00CD36CF" w:rsidRDefault="0055217E" w:rsidP="00EF6030">
      <w:pPr>
        <w:pStyle w:val="TitlePageBillPrefix"/>
      </w:pPr>
      <w:sdt>
        <w:sdtPr>
          <w:tag w:val="IntroDate"/>
          <w:id w:val="-1236936958"/>
          <w:placeholder>
            <w:docPart w:val="97327D5D7B7B4B3B8B187173642F88B1"/>
          </w:placeholder>
          <w:text/>
        </w:sdtPr>
        <w:sdtEndPr/>
        <w:sdtContent>
          <w:r w:rsidR="00AC3B58">
            <w:t>Committee Substitute</w:t>
          </w:r>
        </w:sdtContent>
      </w:sdt>
    </w:p>
    <w:p w14:paraId="203BD916" w14:textId="77777777" w:rsidR="00AC3B58" w:rsidRPr="00AC3B58" w:rsidRDefault="00AC3B58" w:rsidP="00EF6030">
      <w:pPr>
        <w:pStyle w:val="TitlePageBillPrefix"/>
      </w:pPr>
      <w:r>
        <w:t>for</w:t>
      </w:r>
    </w:p>
    <w:p w14:paraId="3303E255" w14:textId="77777777" w:rsidR="00CD36CF" w:rsidRDefault="0055217E" w:rsidP="00EF6030">
      <w:pPr>
        <w:pStyle w:val="BillNumber"/>
      </w:pPr>
      <w:sdt>
        <w:sdtPr>
          <w:tag w:val="Chamber"/>
          <w:id w:val="893011969"/>
          <w:lock w:val="sdtLocked"/>
          <w:placeholder>
            <w:docPart w:val="729FDFF57F2B412A915930DBE00DA9C2"/>
          </w:placeholder>
          <w:dropDownList>
            <w:listItem w:displayText="House" w:value="House"/>
            <w:listItem w:displayText="Senate" w:value="Senate"/>
          </w:dropDownList>
        </w:sdtPr>
        <w:sdtEndPr/>
        <w:sdtContent>
          <w:r w:rsidR="003F22C6">
            <w:t>Senate</w:t>
          </w:r>
        </w:sdtContent>
      </w:sdt>
      <w:r w:rsidR="00303684">
        <w:t xml:space="preserve"> </w:t>
      </w:r>
      <w:r w:rsidR="00CD36CF">
        <w:t xml:space="preserve">Bill </w:t>
      </w:r>
      <w:sdt>
        <w:sdtPr>
          <w:tag w:val="BNum"/>
          <w:id w:val="1645317809"/>
          <w:lock w:val="sdtLocked"/>
          <w:placeholder>
            <w:docPart w:val="95802A0059424014966295E38A26A1AB"/>
          </w:placeholder>
          <w:text/>
        </w:sdtPr>
        <w:sdtEndPr/>
        <w:sdtContent>
          <w:r w:rsidR="003F22C6" w:rsidRPr="003F22C6">
            <w:t>701</w:t>
          </w:r>
        </w:sdtContent>
      </w:sdt>
    </w:p>
    <w:p w14:paraId="370E9957" w14:textId="4904F8F0" w:rsidR="003F22C6" w:rsidRDefault="003F22C6" w:rsidP="00EF6030">
      <w:pPr>
        <w:pStyle w:val="References"/>
        <w:rPr>
          <w:smallCaps/>
        </w:rPr>
      </w:pPr>
      <w:r>
        <w:rPr>
          <w:smallCaps/>
        </w:rPr>
        <w:t>By Senators Tarr</w:t>
      </w:r>
      <w:r w:rsidR="00866883">
        <w:rPr>
          <w:smallCaps/>
        </w:rPr>
        <w:t>,</w:t>
      </w:r>
      <w:r>
        <w:rPr>
          <w:smallCaps/>
        </w:rPr>
        <w:t xml:space="preserve"> Rose</w:t>
      </w:r>
      <w:r w:rsidR="00866883">
        <w:rPr>
          <w:smallCaps/>
        </w:rPr>
        <w:t>, and Rucker</w:t>
      </w:r>
    </w:p>
    <w:p w14:paraId="6BFCD049" w14:textId="77777777" w:rsidR="00C506CF" w:rsidRDefault="00CD36CF" w:rsidP="00EF6030">
      <w:pPr>
        <w:pStyle w:val="References"/>
        <w:sectPr w:rsidR="00C506CF" w:rsidSect="003F22C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81756F865FD24AC18016DE97BB665FC1"/>
          </w:placeholder>
          <w:text/>
        </w:sdtPr>
        <w:sdtEndPr/>
        <w:sdtContent>
          <w:r w:rsidR="007C21F0">
            <w:t>February 2</w:t>
          </w:r>
          <w:r w:rsidR="00C51FC8">
            <w:t>4</w:t>
          </w:r>
          <w:r w:rsidR="007C21F0">
            <w:t>, 2026</w:t>
          </w:r>
        </w:sdtContent>
      </w:sdt>
      <w:r w:rsidR="00EC1FC5">
        <w:t xml:space="preserve">, from the Committee on </w:t>
      </w:r>
      <w:sdt>
        <w:sdtPr>
          <w:tag w:val="References"/>
          <w:id w:val="-1043047873"/>
          <w:placeholder>
            <w:docPart w:val="7C1F9B46A40F48BCACFC0C00376DA5A9"/>
          </w:placeholder>
          <w:text w:multiLine="1"/>
        </w:sdtPr>
        <w:sdtEndPr/>
        <w:sdtContent>
          <w:r w:rsidR="007C21F0">
            <w:t>Government Organization</w:t>
          </w:r>
        </w:sdtContent>
      </w:sdt>
      <w:r>
        <w:t>]</w:t>
      </w:r>
    </w:p>
    <w:p w14:paraId="461D7CDD" w14:textId="7CBDD418" w:rsidR="003F22C6" w:rsidRDefault="003F22C6" w:rsidP="00EF6030">
      <w:pPr>
        <w:pStyle w:val="References"/>
      </w:pPr>
    </w:p>
    <w:p w14:paraId="744C1774" w14:textId="77777777" w:rsidR="003F22C6" w:rsidRDefault="003F22C6" w:rsidP="003F22C6">
      <w:pPr>
        <w:pStyle w:val="TitlePageOrigin"/>
      </w:pPr>
    </w:p>
    <w:p w14:paraId="262CAFEF" w14:textId="77777777" w:rsidR="003F22C6" w:rsidRPr="00FF7BB2" w:rsidRDefault="003F22C6" w:rsidP="003F22C6">
      <w:pPr>
        <w:pStyle w:val="TitlePageOrigin"/>
        <w:rPr>
          <w:color w:val="auto"/>
        </w:rPr>
      </w:pPr>
    </w:p>
    <w:p w14:paraId="1B6621CB" w14:textId="4CEECD06" w:rsidR="003F22C6" w:rsidRPr="00FF7BB2" w:rsidRDefault="003F22C6" w:rsidP="00C506CF">
      <w:pPr>
        <w:pStyle w:val="TitleSection"/>
        <w:rPr>
          <w:color w:val="auto"/>
        </w:rPr>
      </w:pPr>
      <w:r w:rsidRPr="00FF7BB2">
        <w:rPr>
          <w:color w:val="auto"/>
        </w:rPr>
        <w:lastRenderedPageBreak/>
        <w:t xml:space="preserve">A BILL to amend and reenact §11A-1-17 of the Code of West Virginia, 1931, as amended, relating to increasing </w:t>
      </w:r>
      <w:r>
        <w:rPr>
          <w:color w:val="auto"/>
        </w:rPr>
        <w:t xml:space="preserve">the </w:t>
      </w:r>
      <w:r w:rsidRPr="00FF7BB2">
        <w:rPr>
          <w:color w:val="auto"/>
        </w:rPr>
        <w:t>sheriffs' tax collection commission</w:t>
      </w:r>
      <w:r w:rsidR="00D04B7A">
        <w:rPr>
          <w:color w:val="auto"/>
        </w:rPr>
        <w:t>; and establishing tiered system for sheriff’s commission for property</w:t>
      </w:r>
      <w:r w:rsidRPr="00FF7BB2">
        <w:rPr>
          <w:color w:val="auto"/>
        </w:rPr>
        <w:t xml:space="preserve"> </w:t>
      </w:r>
      <w:r w:rsidR="00D04B7A">
        <w:rPr>
          <w:color w:val="auto"/>
        </w:rPr>
        <w:t>tax collection.</w:t>
      </w:r>
    </w:p>
    <w:p w14:paraId="382B248A" w14:textId="77777777" w:rsidR="003F22C6" w:rsidRPr="00FF7BB2" w:rsidRDefault="003F22C6" w:rsidP="00C506CF">
      <w:pPr>
        <w:pStyle w:val="EnactingClause"/>
        <w:rPr>
          <w:color w:val="auto"/>
        </w:rPr>
      </w:pPr>
      <w:r w:rsidRPr="00FF7BB2">
        <w:rPr>
          <w:color w:val="auto"/>
        </w:rPr>
        <w:t>Be it enacted by the Legislature of West Virginia:</w:t>
      </w:r>
    </w:p>
    <w:p w14:paraId="6A259A05" w14:textId="77777777" w:rsidR="003F22C6" w:rsidRPr="00FF7BB2" w:rsidRDefault="003F22C6" w:rsidP="00C506CF">
      <w:pPr>
        <w:pStyle w:val="EnactingClause"/>
        <w:rPr>
          <w:color w:val="auto"/>
        </w:rPr>
        <w:sectPr w:rsidR="003F22C6" w:rsidRPr="00FF7BB2" w:rsidSect="00C506CF">
          <w:pgSz w:w="12240" w:h="15840" w:code="1"/>
          <w:pgMar w:top="1440" w:right="1440" w:bottom="1440" w:left="1440" w:header="720" w:footer="720" w:gutter="0"/>
          <w:lnNumType w:countBy="1" w:restart="newSection"/>
          <w:pgNumType w:start="0"/>
          <w:cols w:space="720"/>
          <w:titlePg/>
          <w:docGrid w:linePitch="360"/>
        </w:sectPr>
      </w:pPr>
    </w:p>
    <w:p w14:paraId="3F92B47E" w14:textId="77777777" w:rsidR="003F22C6" w:rsidRPr="00FF7BB2" w:rsidRDefault="003F22C6" w:rsidP="00C506CF">
      <w:pPr>
        <w:pStyle w:val="ArticleHeading"/>
        <w:widowControl/>
        <w:rPr>
          <w:color w:val="auto"/>
        </w:rPr>
        <w:sectPr w:rsidR="003F22C6" w:rsidRPr="00FF7BB2" w:rsidSect="003F22C6">
          <w:type w:val="continuous"/>
          <w:pgSz w:w="12240" w:h="15840" w:code="1"/>
          <w:pgMar w:top="1440" w:right="1440" w:bottom="1440" w:left="1440" w:header="720" w:footer="720" w:gutter="0"/>
          <w:lnNumType w:countBy="1" w:restart="newSection"/>
          <w:cols w:space="720"/>
          <w:titlePg/>
          <w:docGrid w:linePitch="360"/>
        </w:sectPr>
      </w:pPr>
      <w:r w:rsidRPr="00FF7BB2">
        <w:rPr>
          <w:color w:val="auto"/>
        </w:rPr>
        <w:t>ARTICLE 1. ACCRUAL AND COLLECTION OF TAXES.</w:t>
      </w:r>
    </w:p>
    <w:p w14:paraId="7A231738" w14:textId="77777777" w:rsidR="003F22C6" w:rsidRPr="00FF7BB2" w:rsidRDefault="003F22C6" w:rsidP="00C506CF">
      <w:pPr>
        <w:pStyle w:val="SectionHeading"/>
        <w:widowControl/>
        <w:rPr>
          <w:color w:val="auto"/>
        </w:rPr>
        <w:sectPr w:rsidR="003F22C6" w:rsidRPr="00FF7BB2" w:rsidSect="003F22C6">
          <w:type w:val="continuous"/>
          <w:pgSz w:w="12240" w:h="15840" w:code="1"/>
          <w:pgMar w:top="1440" w:right="1440" w:bottom="1440" w:left="1440" w:header="720" w:footer="720" w:gutter="0"/>
          <w:lnNumType w:countBy="1" w:restart="newSection"/>
          <w:cols w:space="720"/>
          <w:titlePg/>
          <w:docGrid w:linePitch="360"/>
        </w:sectPr>
      </w:pPr>
      <w:r w:rsidRPr="00FF7BB2">
        <w:rPr>
          <w:color w:val="auto"/>
        </w:rPr>
        <w:t>§11A-1-17. Sheriff's commission for collection.</w:t>
      </w:r>
    </w:p>
    <w:p w14:paraId="2F3EAA31" w14:textId="3665B530" w:rsidR="003F22C6" w:rsidRPr="00FF7BB2" w:rsidRDefault="003F22C6" w:rsidP="00C506CF">
      <w:pPr>
        <w:pStyle w:val="SectionBody"/>
        <w:widowControl/>
        <w:rPr>
          <w:color w:val="auto"/>
          <w:u w:val="single"/>
        </w:rPr>
      </w:pPr>
      <w:r w:rsidRPr="00FF7BB2">
        <w:rPr>
          <w:color w:val="auto"/>
          <w:u w:val="single"/>
        </w:rPr>
        <w:t>(a) The Legislature finds that it has, since July 1, 1955, consistently and annually imposed upon the sheriffs, as treasurers in each county</w:t>
      </w:r>
      <w:r w:rsidR="00AA5BCB">
        <w:rPr>
          <w:color w:val="auto"/>
          <w:u w:val="single"/>
        </w:rPr>
        <w:t>,</w:t>
      </w:r>
      <w:r w:rsidRPr="00FF7BB2">
        <w:rPr>
          <w:color w:val="auto"/>
          <w:u w:val="single"/>
        </w:rPr>
        <w:t xml:space="preserve"> new and additional duties by the enactment of new provisions and amendments to this code. The new and additional duties imposed upon the aforesaid sheriffs, as county treasurers, by these enactments are such that they would justify the increases in commission as provided in this section, without violating the provisions of</w:t>
      </w:r>
      <w:r w:rsidR="00D04B7A">
        <w:rPr>
          <w:color w:val="auto"/>
          <w:u w:val="single"/>
        </w:rPr>
        <w:t xml:space="preserve"> </w:t>
      </w:r>
      <w:r w:rsidR="00866883">
        <w:rPr>
          <w:color w:val="auto"/>
          <w:u w:val="single"/>
        </w:rPr>
        <w:t>section 38, article VI, of the Constitution of West Virginia</w:t>
      </w:r>
      <w:r w:rsidRPr="00FF7BB2">
        <w:rPr>
          <w:color w:val="auto"/>
          <w:u w:val="single"/>
        </w:rPr>
        <w:t>.</w:t>
      </w:r>
    </w:p>
    <w:p w14:paraId="1213F48B" w14:textId="4ADB3B4B" w:rsidR="003F22C6" w:rsidRPr="00FF7BB2" w:rsidRDefault="003F22C6" w:rsidP="00C506CF">
      <w:pPr>
        <w:pStyle w:val="SectionBody"/>
        <w:widowControl/>
        <w:rPr>
          <w:color w:val="auto"/>
          <w:u w:val="single"/>
        </w:rPr>
      </w:pPr>
      <w:r w:rsidRPr="00FF7BB2">
        <w:rPr>
          <w:color w:val="auto"/>
          <w:u w:val="single"/>
        </w:rPr>
        <w:t xml:space="preserve">(b) The Legislature further finds that there are, from time to time, additional duties imposed upon all county </w:t>
      </w:r>
      <w:bookmarkStart w:id="0" w:name="_Hlk208744192"/>
      <w:r w:rsidRPr="00FF7BB2">
        <w:rPr>
          <w:color w:val="auto"/>
          <w:u w:val="single"/>
        </w:rPr>
        <w:t>sheriffs</w:t>
      </w:r>
      <w:bookmarkEnd w:id="0"/>
      <w:r w:rsidRPr="00FF7BB2">
        <w:rPr>
          <w:color w:val="auto"/>
          <w:u w:val="single"/>
        </w:rPr>
        <w:t>, as county treasurers, through the acts of the Congress of the United States and that such acts constitute new and additional duties for county sheriffs/treasurer and, as such, justify the increases in commission as provided by subsection (c) of this article, without violating the provisions of</w:t>
      </w:r>
      <w:r w:rsidR="00D04B7A">
        <w:rPr>
          <w:color w:val="auto"/>
          <w:u w:val="single"/>
        </w:rPr>
        <w:t xml:space="preserve"> </w:t>
      </w:r>
      <w:r w:rsidR="00866883">
        <w:rPr>
          <w:color w:val="auto"/>
          <w:u w:val="single"/>
        </w:rPr>
        <w:t>section 38, article VI, of the Constitution of West Virginia</w:t>
      </w:r>
      <w:r w:rsidRPr="00FF7BB2">
        <w:rPr>
          <w:color w:val="auto"/>
          <w:u w:val="single"/>
        </w:rPr>
        <w:t>.</w:t>
      </w:r>
    </w:p>
    <w:p w14:paraId="68B506E9" w14:textId="5276C0C3" w:rsidR="00D04B7A" w:rsidRPr="00D04B7A" w:rsidRDefault="003F22C6" w:rsidP="00C506CF">
      <w:pPr>
        <w:pStyle w:val="SectionBody"/>
        <w:widowControl/>
        <w:rPr>
          <w:u w:val="single"/>
        </w:rPr>
      </w:pPr>
      <w:r w:rsidRPr="00FF7BB2">
        <w:rPr>
          <w:color w:val="auto"/>
        </w:rPr>
        <w:t xml:space="preserve">(c) </w:t>
      </w:r>
      <w:r w:rsidRPr="00866883">
        <w:rPr>
          <w:color w:val="auto"/>
          <w:u w:val="single"/>
        </w:rPr>
        <w:t>Beginning on and after July 1, 2026,</w:t>
      </w:r>
      <w:r w:rsidRPr="00FF7BB2">
        <w:rPr>
          <w:color w:val="auto"/>
        </w:rPr>
        <w:t xml:space="preserve"> </w:t>
      </w:r>
      <w:r w:rsidRPr="00D04B7A">
        <w:rPr>
          <w:strike/>
          <w:color w:val="auto"/>
        </w:rPr>
        <w:t>After the sheriff has collected 85 percent of the combined total of all taxes assessed on real and personal property, he or she shall, in addition to the salary and compensation now authorized by law, be allowed a commission of $15,000 annually.</w:t>
      </w:r>
      <w:r w:rsidRPr="00FF7BB2">
        <w:rPr>
          <w:color w:val="auto"/>
        </w:rPr>
        <w:t xml:space="preserve"> </w:t>
      </w:r>
      <w:r w:rsidR="00D04B7A" w:rsidRPr="00D04B7A">
        <w:rPr>
          <w:u w:val="single"/>
        </w:rPr>
        <w:t>the sheriff shall be entitled to a commission for the collection of taxes as authorized by law and provided in this subsection. The commission shall be based upon the percentage of the combined total of all taxes assessed on real and personal property taxes levied for the current fiscal year that are collected by the sheriff during the tax year</w:t>
      </w:r>
      <w:r w:rsidR="00173B10">
        <w:rPr>
          <w:u w:val="single"/>
        </w:rPr>
        <w:t xml:space="preserve"> as determined by the county commission</w:t>
      </w:r>
      <w:r w:rsidR="00D04B7A" w:rsidRPr="00D04B7A">
        <w:rPr>
          <w:u w:val="single"/>
        </w:rPr>
        <w:t xml:space="preserve">, as follows: </w:t>
      </w:r>
    </w:p>
    <w:p w14:paraId="03D7145C" w14:textId="77777777" w:rsidR="00D04B7A" w:rsidRPr="00D04B7A" w:rsidRDefault="00D04B7A" w:rsidP="00C506CF">
      <w:pPr>
        <w:pStyle w:val="SectionBody"/>
        <w:widowControl/>
        <w:rPr>
          <w:u w:val="single"/>
        </w:rPr>
      </w:pPr>
      <w:r w:rsidRPr="00D04B7A">
        <w:rPr>
          <w:u w:val="single"/>
        </w:rPr>
        <w:lastRenderedPageBreak/>
        <w:t>(1) If the sheriff collects at least 85 percent but less than 90 percent of the total taxes levied, the sheriff shall receive a commission in the amount of $20,000;</w:t>
      </w:r>
    </w:p>
    <w:p w14:paraId="6D34AD44" w14:textId="77777777" w:rsidR="00D04B7A" w:rsidRPr="00D04B7A" w:rsidRDefault="00D04B7A" w:rsidP="00C506CF">
      <w:pPr>
        <w:pStyle w:val="SectionBody"/>
        <w:widowControl/>
        <w:rPr>
          <w:u w:val="single"/>
        </w:rPr>
      </w:pPr>
      <w:r w:rsidRPr="00D04B7A">
        <w:rPr>
          <w:u w:val="single"/>
        </w:rPr>
        <w:t xml:space="preserve">(2) If the sheriff collects at least 90 percent but less than 95 percent of the total taxes levied, the sheriff shall receive a commission in the amount of $25,000; and </w:t>
      </w:r>
    </w:p>
    <w:p w14:paraId="18E7EB1D" w14:textId="77777777" w:rsidR="00D04B7A" w:rsidRPr="00D04B7A" w:rsidRDefault="00D04B7A" w:rsidP="00C506CF">
      <w:pPr>
        <w:pStyle w:val="SectionBody"/>
        <w:widowControl/>
        <w:rPr>
          <w:u w:val="single"/>
        </w:rPr>
      </w:pPr>
      <w:r w:rsidRPr="00D04B7A">
        <w:rPr>
          <w:u w:val="single"/>
        </w:rPr>
        <w:t>(3) If the sheriff collects 95 percent or more of the total taxes levied, the sheriff shall receive a commission in the amount of $30,000.</w:t>
      </w:r>
    </w:p>
    <w:p w14:paraId="22992AB3" w14:textId="2F31432A" w:rsidR="003F22C6" w:rsidRPr="00FF7BB2" w:rsidRDefault="00D04B7A" w:rsidP="00C506CF">
      <w:pPr>
        <w:pStyle w:val="SectionBody"/>
        <w:widowControl/>
        <w:rPr>
          <w:color w:val="auto"/>
        </w:rPr>
      </w:pPr>
      <w:r w:rsidRPr="00D04B7A">
        <w:rPr>
          <w:color w:val="auto"/>
          <w:u w:val="single"/>
        </w:rPr>
        <w:t>(d)</w:t>
      </w:r>
      <w:r>
        <w:rPr>
          <w:color w:val="auto"/>
        </w:rPr>
        <w:t xml:space="preserve"> </w:t>
      </w:r>
      <w:r w:rsidR="003F22C6" w:rsidRPr="00FF7BB2">
        <w:rPr>
          <w:color w:val="auto"/>
        </w:rPr>
        <w:t>The commission so allowed shall be charged against the various funds for which the taxes are collected and become a regular part of the budgeted and annual compensation of the sheriff and paid in accordance with provisions of §7-7-9 of this code.</w:t>
      </w:r>
    </w:p>
    <w:sectPr w:rsidR="003F22C6" w:rsidRPr="00FF7BB2" w:rsidSect="003F22C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4B71" w14:textId="77777777" w:rsidR="008828C2" w:rsidRPr="00B844FE" w:rsidRDefault="008828C2" w:rsidP="00B844FE">
      <w:r>
        <w:separator/>
      </w:r>
    </w:p>
  </w:endnote>
  <w:endnote w:type="continuationSeparator" w:id="0">
    <w:p w14:paraId="3480090E" w14:textId="77777777" w:rsidR="008828C2" w:rsidRPr="00B844FE" w:rsidRDefault="008828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1408" w14:textId="77777777" w:rsidR="003F22C6" w:rsidRDefault="003F22C6" w:rsidP="00F450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14553D" w14:textId="77777777" w:rsidR="003F22C6" w:rsidRPr="003F22C6" w:rsidRDefault="003F22C6" w:rsidP="003F2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C76E" w14:textId="77777777" w:rsidR="003F22C6" w:rsidRDefault="003F22C6" w:rsidP="00F450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0FD933D" w14:textId="77777777" w:rsidR="003F22C6" w:rsidRPr="003F22C6" w:rsidRDefault="003F22C6" w:rsidP="003F2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C19FB" w14:textId="77777777" w:rsidR="008828C2" w:rsidRPr="00B844FE" w:rsidRDefault="008828C2" w:rsidP="00B844FE">
      <w:r>
        <w:separator/>
      </w:r>
    </w:p>
  </w:footnote>
  <w:footnote w:type="continuationSeparator" w:id="0">
    <w:p w14:paraId="22C1A8A9" w14:textId="77777777" w:rsidR="008828C2" w:rsidRPr="00B844FE" w:rsidRDefault="008828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C09F" w14:textId="77777777" w:rsidR="003F22C6" w:rsidRPr="003F22C6" w:rsidRDefault="003F22C6" w:rsidP="003F22C6">
    <w:pPr>
      <w:pStyle w:val="Header"/>
    </w:pPr>
    <w:r>
      <w:t>CS for SB 701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9035" w14:textId="77777777" w:rsidR="003F22C6" w:rsidRPr="003F22C6" w:rsidRDefault="003F22C6" w:rsidP="003F22C6">
    <w:pPr>
      <w:pStyle w:val="Header"/>
    </w:pPr>
    <w:r>
      <w:t>CS for SB 701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C2"/>
    <w:rsid w:val="00002112"/>
    <w:rsid w:val="0000526A"/>
    <w:rsid w:val="00025437"/>
    <w:rsid w:val="00085D22"/>
    <w:rsid w:val="000C5C77"/>
    <w:rsid w:val="0010070F"/>
    <w:rsid w:val="00104A8F"/>
    <w:rsid w:val="0012246A"/>
    <w:rsid w:val="0015112E"/>
    <w:rsid w:val="001552E7"/>
    <w:rsid w:val="001566B4"/>
    <w:rsid w:val="00172E35"/>
    <w:rsid w:val="00173B10"/>
    <w:rsid w:val="00175B38"/>
    <w:rsid w:val="001A56DA"/>
    <w:rsid w:val="001C279E"/>
    <w:rsid w:val="001D459E"/>
    <w:rsid w:val="00203AB9"/>
    <w:rsid w:val="00230763"/>
    <w:rsid w:val="002367FF"/>
    <w:rsid w:val="00251E66"/>
    <w:rsid w:val="0027011C"/>
    <w:rsid w:val="00274200"/>
    <w:rsid w:val="00275740"/>
    <w:rsid w:val="002A0269"/>
    <w:rsid w:val="00301F44"/>
    <w:rsid w:val="00303684"/>
    <w:rsid w:val="003143F5"/>
    <w:rsid w:val="00314854"/>
    <w:rsid w:val="003567DF"/>
    <w:rsid w:val="00365920"/>
    <w:rsid w:val="003C51CD"/>
    <w:rsid w:val="003F22C6"/>
    <w:rsid w:val="00410475"/>
    <w:rsid w:val="004247A2"/>
    <w:rsid w:val="00425465"/>
    <w:rsid w:val="00451C1E"/>
    <w:rsid w:val="004B2795"/>
    <w:rsid w:val="004C13DD"/>
    <w:rsid w:val="004E3441"/>
    <w:rsid w:val="0055217E"/>
    <w:rsid w:val="00563BE4"/>
    <w:rsid w:val="00571DC3"/>
    <w:rsid w:val="005A5366"/>
    <w:rsid w:val="00637E73"/>
    <w:rsid w:val="006471C6"/>
    <w:rsid w:val="006565E8"/>
    <w:rsid w:val="006865E9"/>
    <w:rsid w:val="00691F3E"/>
    <w:rsid w:val="00694BFB"/>
    <w:rsid w:val="006A106B"/>
    <w:rsid w:val="006C523D"/>
    <w:rsid w:val="006D4036"/>
    <w:rsid w:val="007C21F0"/>
    <w:rsid w:val="007E02CF"/>
    <w:rsid w:val="007F1CF5"/>
    <w:rsid w:val="0081249D"/>
    <w:rsid w:val="00834EDE"/>
    <w:rsid w:val="00866883"/>
    <w:rsid w:val="008736AA"/>
    <w:rsid w:val="008828C2"/>
    <w:rsid w:val="008D275D"/>
    <w:rsid w:val="00952402"/>
    <w:rsid w:val="00980327"/>
    <w:rsid w:val="009F1067"/>
    <w:rsid w:val="00A31E01"/>
    <w:rsid w:val="00A35B03"/>
    <w:rsid w:val="00A527AD"/>
    <w:rsid w:val="00A6095F"/>
    <w:rsid w:val="00A718CF"/>
    <w:rsid w:val="00A72E7C"/>
    <w:rsid w:val="00AA5BCB"/>
    <w:rsid w:val="00AC3B58"/>
    <w:rsid w:val="00AE27A7"/>
    <w:rsid w:val="00AE48A0"/>
    <w:rsid w:val="00AE61BE"/>
    <w:rsid w:val="00AF09E0"/>
    <w:rsid w:val="00B16F25"/>
    <w:rsid w:val="00B24422"/>
    <w:rsid w:val="00B80C20"/>
    <w:rsid w:val="00B81A5B"/>
    <w:rsid w:val="00B844FE"/>
    <w:rsid w:val="00BB3391"/>
    <w:rsid w:val="00BC562B"/>
    <w:rsid w:val="00C33014"/>
    <w:rsid w:val="00C33434"/>
    <w:rsid w:val="00C341F5"/>
    <w:rsid w:val="00C34869"/>
    <w:rsid w:val="00C42EB6"/>
    <w:rsid w:val="00C506CF"/>
    <w:rsid w:val="00C51FC8"/>
    <w:rsid w:val="00C57324"/>
    <w:rsid w:val="00C85096"/>
    <w:rsid w:val="00CB20EF"/>
    <w:rsid w:val="00CD12CB"/>
    <w:rsid w:val="00CD36CF"/>
    <w:rsid w:val="00CD3F81"/>
    <w:rsid w:val="00CF1DCA"/>
    <w:rsid w:val="00D04B7A"/>
    <w:rsid w:val="00D21355"/>
    <w:rsid w:val="00D54447"/>
    <w:rsid w:val="00D579FC"/>
    <w:rsid w:val="00D931BF"/>
    <w:rsid w:val="00DE526B"/>
    <w:rsid w:val="00DF199D"/>
    <w:rsid w:val="00DF4120"/>
    <w:rsid w:val="00DF62A6"/>
    <w:rsid w:val="00E01542"/>
    <w:rsid w:val="00E365F1"/>
    <w:rsid w:val="00E62F48"/>
    <w:rsid w:val="00E831B3"/>
    <w:rsid w:val="00EA4B4F"/>
    <w:rsid w:val="00EB203E"/>
    <w:rsid w:val="00EC1FC5"/>
    <w:rsid w:val="00ED539A"/>
    <w:rsid w:val="00EE70CB"/>
    <w:rsid w:val="00EF2F5D"/>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BA2CC"/>
  <w15:chartTrackingRefBased/>
  <w15:docId w15:val="{A698653D-EEC0-44DD-BB54-C9BEAD52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3F22C6"/>
    <w:rPr>
      <w:rFonts w:eastAsia="Calibri"/>
      <w:b/>
      <w:caps/>
      <w:color w:val="000000"/>
      <w:sz w:val="24"/>
    </w:rPr>
  </w:style>
  <w:style w:type="character" w:customStyle="1" w:styleId="SectionBodyChar">
    <w:name w:val="Section Body Char"/>
    <w:link w:val="SectionBody"/>
    <w:rsid w:val="003F22C6"/>
    <w:rPr>
      <w:rFonts w:eastAsia="Calibri"/>
      <w:color w:val="000000"/>
    </w:rPr>
  </w:style>
  <w:style w:type="character" w:customStyle="1" w:styleId="SectionHeadingChar">
    <w:name w:val="Section Heading Char"/>
    <w:link w:val="SectionHeading"/>
    <w:rsid w:val="003F22C6"/>
    <w:rPr>
      <w:rFonts w:eastAsia="Calibri"/>
      <w:b/>
      <w:color w:val="000000"/>
    </w:rPr>
  </w:style>
  <w:style w:type="character" w:styleId="PageNumber">
    <w:name w:val="page number"/>
    <w:basedOn w:val="DefaultParagraphFont"/>
    <w:uiPriority w:val="99"/>
    <w:semiHidden/>
    <w:locked/>
    <w:rsid w:val="003F2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327D5D7B7B4B3B8B187173642F88B1"/>
        <w:category>
          <w:name w:val="General"/>
          <w:gallery w:val="placeholder"/>
        </w:category>
        <w:types>
          <w:type w:val="bbPlcHdr"/>
        </w:types>
        <w:behaviors>
          <w:behavior w:val="content"/>
        </w:behaviors>
        <w:guid w:val="{24D53402-2154-4737-B165-66D26DFE043B}"/>
      </w:docPartPr>
      <w:docPartBody>
        <w:p w:rsidR="005F2907" w:rsidRDefault="005F2907">
          <w:pPr>
            <w:pStyle w:val="97327D5D7B7B4B3B8B187173642F88B1"/>
          </w:pPr>
          <w:r w:rsidRPr="00B844FE">
            <w:t>Prefix Text</w:t>
          </w:r>
        </w:p>
      </w:docPartBody>
    </w:docPart>
    <w:docPart>
      <w:docPartPr>
        <w:name w:val="729FDFF57F2B412A915930DBE00DA9C2"/>
        <w:category>
          <w:name w:val="General"/>
          <w:gallery w:val="placeholder"/>
        </w:category>
        <w:types>
          <w:type w:val="bbPlcHdr"/>
        </w:types>
        <w:behaviors>
          <w:behavior w:val="content"/>
        </w:behaviors>
        <w:guid w:val="{5D81F1DE-553E-42D2-9FDC-F2679A347131}"/>
      </w:docPartPr>
      <w:docPartBody>
        <w:p w:rsidR="005F2907" w:rsidRDefault="005F2907">
          <w:pPr>
            <w:pStyle w:val="729FDFF57F2B412A915930DBE00DA9C2"/>
          </w:pPr>
          <w:r w:rsidRPr="00B844FE">
            <w:t>[Type here]</w:t>
          </w:r>
        </w:p>
      </w:docPartBody>
    </w:docPart>
    <w:docPart>
      <w:docPartPr>
        <w:name w:val="95802A0059424014966295E38A26A1AB"/>
        <w:category>
          <w:name w:val="General"/>
          <w:gallery w:val="placeholder"/>
        </w:category>
        <w:types>
          <w:type w:val="bbPlcHdr"/>
        </w:types>
        <w:behaviors>
          <w:behavior w:val="content"/>
        </w:behaviors>
        <w:guid w:val="{39F50A8B-7835-4683-A017-C86C0FA0205C}"/>
      </w:docPartPr>
      <w:docPartBody>
        <w:p w:rsidR="005F2907" w:rsidRDefault="005F2907">
          <w:pPr>
            <w:pStyle w:val="95802A0059424014966295E38A26A1AB"/>
          </w:pPr>
          <w:r w:rsidRPr="00B844FE">
            <w:t>Number</w:t>
          </w:r>
        </w:p>
      </w:docPartBody>
    </w:docPart>
    <w:docPart>
      <w:docPartPr>
        <w:name w:val="81756F865FD24AC18016DE97BB665FC1"/>
        <w:category>
          <w:name w:val="General"/>
          <w:gallery w:val="placeholder"/>
        </w:category>
        <w:types>
          <w:type w:val="bbPlcHdr"/>
        </w:types>
        <w:behaviors>
          <w:behavior w:val="content"/>
        </w:behaviors>
        <w:guid w:val="{BD52DC18-C27B-485A-9BEF-9B052A7686F9}"/>
      </w:docPartPr>
      <w:docPartBody>
        <w:p w:rsidR="005F2907" w:rsidRDefault="005F2907">
          <w:pPr>
            <w:pStyle w:val="81756F865FD24AC18016DE97BB665FC1"/>
          </w:pPr>
          <w:r>
            <w:rPr>
              <w:rStyle w:val="PlaceholderText"/>
            </w:rPr>
            <w:t>January 14, 2026</w:t>
          </w:r>
        </w:p>
      </w:docPartBody>
    </w:docPart>
    <w:docPart>
      <w:docPartPr>
        <w:name w:val="7C1F9B46A40F48BCACFC0C00376DA5A9"/>
        <w:category>
          <w:name w:val="General"/>
          <w:gallery w:val="placeholder"/>
        </w:category>
        <w:types>
          <w:type w:val="bbPlcHdr"/>
        </w:types>
        <w:behaviors>
          <w:behavior w:val="content"/>
        </w:behaviors>
        <w:guid w:val="{4635D3F5-4BAD-4588-A503-F9D05C072B38}"/>
      </w:docPartPr>
      <w:docPartBody>
        <w:p w:rsidR="005F2907" w:rsidRDefault="005F2907">
          <w:pPr>
            <w:pStyle w:val="7C1F9B46A40F48BCACFC0C00376DA5A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07"/>
    <w:rsid w:val="00025437"/>
    <w:rsid w:val="002367FF"/>
    <w:rsid w:val="00451C1E"/>
    <w:rsid w:val="005F2907"/>
    <w:rsid w:val="00BB3391"/>
    <w:rsid w:val="00C57324"/>
    <w:rsid w:val="00D21355"/>
    <w:rsid w:val="00D931BF"/>
    <w:rsid w:val="00EF2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327D5D7B7B4B3B8B187173642F88B1">
    <w:name w:val="97327D5D7B7B4B3B8B187173642F88B1"/>
  </w:style>
  <w:style w:type="paragraph" w:customStyle="1" w:styleId="729FDFF57F2B412A915930DBE00DA9C2">
    <w:name w:val="729FDFF57F2B412A915930DBE00DA9C2"/>
  </w:style>
  <w:style w:type="paragraph" w:customStyle="1" w:styleId="95802A0059424014966295E38A26A1AB">
    <w:name w:val="95802A0059424014966295E38A26A1AB"/>
  </w:style>
  <w:style w:type="character" w:styleId="PlaceholderText">
    <w:name w:val="Placeholder Text"/>
    <w:basedOn w:val="DefaultParagraphFont"/>
    <w:uiPriority w:val="99"/>
    <w:semiHidden/>
    <w:rsid w:val="005F2907"/>
    <w:rPr>
      <w:color w:val="808080"/>
    </w:rPr>
  </w:style>
  <w:style w:type="paragraph" w:customStyle="1" w:styleId="81756F865FD24AC18016DE97BB665FC1">
    <w:name w:val="81756F865FD24AC18016DE97BB665FC1"/>
  </w:style>
  <w:style w:type="paragraph" w:customStyle="1" w:styleId="7C1F9B46A40F48BCACFC0C00376DA5A9">
    <w:name w:val="7C1F9B46A40F48BCACFC0C00376DA5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Williams</dc:creator>
  <cp:keywords/>
  <dc:description/>
  <cp:lastModifiedBy>Shane Thomas</cp:lastModifiedBy>
  <cp:revision>2</cp:revision>
  <cp:lastPrinted>2026-03-03T00:59:00Z</cp:lastPrinted>
  <dcterms:created xsi:type="dcterms:W3CDTF">2026-03-03T00:59:00Z</dcterms:created>
  <dcterms:modified xsi:type="dcterms:W3CDTF">2026-03-03T00:59:00Z</dcterms:modified>
</cp:coreProperties>
</file>